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438D5">
        <w:rPr>
          <w:b w:val="0"/>
          <w:color w:val="000099"/>
          <w:sz w:val="24"/>
        </w:rPr>
        <w:t>1</w:t>
      </w:r>
      <w:r w:rsidR="00585F03">
        <w:rPr>
          <w:b w:val="0"/>
          <w:color w:val="000099"/>
          <w:sz w:val="24"/>
        </w:rPr>
        <w:t>8</w:t>
      </w:r>
      <w:r w:rsidR="004C57EB">
        <w:rPr>
          <w:b w:val="0"/>
          <w:color w:val="000099"/>
          <w:sz w:val="24"/>
        </w:rPr>
        <w:t>6</w:t>
      </w:r>
      <w:r w:rsidR="003E17BD">
        <w:rPr>
          <w:b w:val="0"/>
          <w:color w:val="000099"/>
          <w:sz w:val="24"/>
        </w:rPr>
        <w:t>1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2B6CF8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2B6CF8">
        <w:rPr>
          <w:color w:val="000099"/>
        </w:rPr>
        <w:t>5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585F03">
        <w:rPr>
          <w:color w:val="000099"/>
        </w:rPr>
        <w:t>734</w:t>
      </w:r>
      <w:r w:rsidR="003E17BD">
        <w:rPr>
          <w:color w:val="000099"/>
        </w:rPr>
        <w:t>4</w:t>
      </w:r>
      <w:r w:rsidR="00585F03">
        <w:rPr>
          <w:color w:val="000099"/>
        </w:rPr>
        <w:t>-</w:t>
      </w:r>
      <w:r w:rsidR="004C57EB">
        <w:rPr>
          <w:color w:val="000099"/>
        </w:rPr>
        <w:t>2</w:t>
      </w:r>
      <w:r w:rsidR="003E17BD">
        <w:rPr>
          <w:color w:val="000099"/>
        </w:rPr>
        <w:t>6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27</w:t>
      </w:r>
      <w:r w:rsidR="00882C78">
        <w:rPr>
          <w:color w:val="000099"/>
          <w:sz w:val="28"/>
          <w:szCs w:val="28"/>
        </w:rPr>
        <w:t xml:space="preserve"> августа</w:t>
      </w:r>
      <w:r w:rsidR="002B6CF8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Александровича, </w:t>
      </w:r>
      <w:r w:rsidR="00920FC4">
        <w:rPr>
          <w:bCs/>
          <w:color w:val="000099"/>
          <w:sz w:val="28"/>
          <w:szCs w:val="28"/>
        </w:rPr>
        <w:t>&lt;&lt;***&gt;&gt;&gt;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B6CF8">
        <w:rPr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23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31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>
        <w:rPr>
          <w:color w:val="000099"/>
          <w:sz w:val="28"/>
          <w:szCs w:val="28"/>
        </w:rPr>
        <w:t xml:space="preserve">ул. </w:t>
      </w:r>
      <w:r w:rsidR="00920FC4">
        <w:rPr>
          <w:bCs/>
          <w:color w:val="000099"/>
          <w:sz w:val="28"/>
          <w:szCs w:val="28"/>
        </w:rPr>
        <w:t>&lt;&lt;***&gt;&gt;&gt;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Брыкушин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 xml:space="preserve"> Д.А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 w:rsidR="00882C78">
        <w:rPr>
          <w:color w:val="000099"/>
          <w:sz w:val="28"/>
          <w:szCs w:val="28"/>
        </w:rPr>
        <w:t xml:space="preserve"> от </w:t>
      </w:r>
      <w:r w:rsidR="00585F03">
        <w:rPr>
          <w:color w:val="000099"/>
          <w:sz w:val="28"/>
          <w:szCs w:val="28"/>
        </w:rPr>
        <w:t>24</w:t>
      </w:r>
      <w:r w:rsidR="00882C78"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 w:rsidR="00882C78">
        <w:rPr>
          <w:color w:val="000099"/>
          <w:sz w:val="28"/>
          <w:szCs w:val="28"/>
        </w:rPr>
        <w:t>0.202</w:t>
      </w:r>
      <w:r w:rsidR="00585F03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</w:t>
      </w:r>
      <w:r w:rsidRPr="008D1CF2">
        <w:rPr>
          <w:color w:val="000099"/>
          <w:sz w:val="28"/>
          <w:szCs w:val="28"/>
        </w:rPr>
        <w:t>вне жилого помещения</w:t>
      </w:r>
      <w:r w:rsidRPr="008D1CF2">
        <w:rPr>
          <w:color w:val="000099"/>
          <w:sz w:val="28"/>
          <w:szCs w:val="28"/>
        </w:rPr>
        <w:t xml:space="preserve">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585F03">
        <w:rPr>
          <w:color w:val="000099"/>
          <w:sz w:val="28"/>
          <w:szCs w:val="28"/>
        </w:rPr>
        <w:t>22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882C78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B6CF8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>
        <w:rPr>
          <w:color w:val="000099"/>
          <w:sz w:val="28"/>
          <w:szCs w:val="28"/>
        </w:rPr>
        <w:t xml:space="preserve"> от </w:t>
      </w:r>
      <w:r w:rsidR="007A2F57">
        <w:rPr>
          <w:color w:val="000099"/>
          <w:sz w:val="28"/>
          <w:szCs w:val="28"/>
        </w:rPr>
        <w:t>2</w:t>
      </w:r>
      <w:r w:rsidR="00585F03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0.202</w:t>
      </w:r>
      <w:r w:rsidR="007A2F57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585F03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суха ХМАО-Югры от 24.12.2024 г.;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585F03">
        <w:rPr>
          <w:color w:val="000099"/>
          <w:sz w:val="28"/>
          <w:szCs w:val="28"/>
        </w:rPr>
        <w:t>10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585F03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585F03">
        <w:rPr>
          <w:color w:val="000099"/>
          <w:sz w:val="28"/>
          <w:szCs w:val="28"/>
        </w:rPr>
        <w:t>Брыкушин</w:t>
      </w:r>
      <w:r w:rsidR="00585F03">
        <w:rPr>
          <w:color w:val="000099"/>
          <w:sz w:val="28"/>
          <w:szCs w:val="28"/>
        </w:rPr>
        <w:t xml:space="preserve"> Д.А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585F03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585F03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585F03">
        <w:rPr>
          <w:color w:val="000099"/>
          <w:sz w:val="28"/>
          <w:szCs w:val="28"/>
        </w:rPr>
        <w:t>Брыкушина</w:t>
      </w:r>
      <w:r w:rsidR="00585F03">
        <w:rPr>
          <w:color w:val="000099"/>
          <w:sz w:val="28"/>
          <w:szCs w:val="28"/>
        </w:rPr>
        <w:t xml:space="preserve"> Дениса Александровича</w:t>
      </w:r>
      <w:r w:rsidRPr="008D1CF2" w:rsidR="00585F03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</w:t>
      </w:r>
      <w:r w:rsidRPr="008D1CF2">
        <w:rPr>
          <w:rFonts w:eastAsia="Calibri"/>
          <w:sz w:val="28"/>
          <w:szCs w:val="28"/>
        </w:rPr>
        <w:t>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2C78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B6CF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920FC4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FC4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5093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E17B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C57EB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A2F57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0FC4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12D8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CF127-6CA3-4535-BDD2-0D2DD08B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